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B288" w14:textId="77777777" w:rsidR="00B75604" w:rsidRPr="00B75604" w:rsidRDefault="00B75604" w:rsidP="00B75604">
      <w:pPr>
        <w:widowControl/>
        <w:shd w:val="clear" w:color="auto" w:fill="FFFFFF"/>
        <w:spacing w:before="75" w:after="150"/>
        <w:jc w:val="center"/>
        <w:outlineLvl w:val="4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bookmarkStart w:id="0" w:name="_GoBack"/>
      <w:bookmarkEnd w:id="0"/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体例规范</w:t>
      </w:r>
    </w:p>
    <w:p w14:paraId="036FD5BD" w14:textId="04E857E9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名词的使用</w:t>
      </w: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: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名词应以全国科技名词审定委员会审定、公布的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科学出版社出版的相关学科名词为准</w:t>
      </w:r>
      <w:r w:rsidR="0000596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，如《林学名词》（</w:t>
      </w:r>
      <w:r w:rsidR="0000596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2</w:t>
      </w:r>
      <w:r w:rsidR="0000596C">
        <w:rPr>
          <w:rFonts w:ascii="Times New Roman" w:eastAsia="宋体" w:hAnsi="Times New Roman" w:cs="Times New Roman"/>
          <w:color w:val="333333"/>
          <w:kern w:val="0"/>
          <w:szCs w:val="21"/>
        </w:rPr>
        <w:t>016</w:t>
      </w:r>
      <w:r w:rsidR="0000596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尚未通过审定的名词可选</w:t>
      </w:r>
      <w:proofErr w:type="gramStart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用相关</w:t>
      </w:r>
      <w:proofErr w:type="gramEnd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学科的规范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尚未通用译名的名词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术语，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文内第一次出现时注明原词和注释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请勿使用自造的、不规范的简称</w:t>
      </w:r>
      <w:r w:rsidR="0000596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，如“岩溶”应使用“喀斯特”，“几率”“机率”应使用“概率”，需要注意的是“黏”是规范汉字，不是“粘”的异体字。科技名词中，</w:t>
      </w:r>
      <w:proofErr w:type="gramStart"/>
      <w:r w:rsidR="0000596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黏</w:t>
      </w:r>
      <w:proofErr w:type="gramEnd"/>
      <w:r w:rsidR="0000596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，读</w:t>
      </w:r>
      <w:proofErr w:type="spellStart"/>
      <w:r w:rsidR="0000596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ni</w:t>
      </w:r>
      <w:r w:rsidR="0000596C" w:rsidRPr="0000596C">
        <w:rPr>
          <w:rFonts w:ascii="Times New Roman" w:eastAsia="宋体" w:hAnsi="Times New Roman" w:cs="Times New Roman"/>
          <w:color w:val="333333"/>
          <w:kern w:val="0"/>
          <w:szCs w:val="21"/>
        </w:rPr>
        <w:t>á</w:t>
      </w:r>
      <w:r w:rsidR="0000596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n</w:t>
      </w:r>
      <w:proofErr w:type="spellEnd"/>
      <w:r w:rsidR="0000596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，多用来表述物质性状，如黏膜、黏液</w:t>
      </w:r>
      <w:r w:rsidR="000A082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、黏土、黏弹性、黏胶等粘，读</w:t>
      </w:r>
      <w:proofErr w:type="spellStart"/>
      <w:r w:rsidR="000A082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z</w:t>
      </w:r>
      <w:r w:rsidR="000A082F" w:rsidRPr="000A082F">
        <w:rPr>
          <w:rFonts w:ascii="Times New Roman" w:eastAsia="宋体" w:hAnsi="Times New Roman" w:cs="Times New Roman"/>
          <w:color w:val="333333"/>
          <w:kern w:val="0"/>
          <w:szCs w:val="21"/>
        </w:rPr>
        <w:t>hān</w:t>
      </w:r>
      <w:proofErr w:type="spellEnd"/>
      <w:r w:rsidR="000A082F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，多用来表述行为或功能，如粘贴，层粘连蛋白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已有通用简称的名词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如在文稿中多次出现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则初次出现用全称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括号内注明简称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以后出现时可用简称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外文名词除专用名词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(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如人名、地名、学名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外一律用小写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74676E53" w14:textId="77777777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3F006EF9" w14:textId="51964188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数字的使用</w:t>
      </w: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: </w:t>
      </w:r>
      <w:r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参考《出版物上数字用法》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（</w:t>
      </w:r>
      <w:r w:rsidR="00951029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GB/T 15835—2011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数字作为量词及序词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一律用阿拉伯数字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“1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个、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种、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次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以下</w:t>
      </w:r>
      <w:proofErr w:type="gramStart"/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下</w:t>
      </w:r>
      <w:proofErr w:type="gramEnd"/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情况用汉字：</w:t>
      </w:r>
      <w:r w:rsidR="0027124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数字作为语素而定型构成的词、词组、成语、惯用语、缩略语或具有修辞色彩的词语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如</w:t>
      </w:r>
      <w:r w:rsidR="0027124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“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二氧化碳</w:t>
      </w:r>
      <w:r w:rsidR="0027124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”“</w:t>
      </w:r>
      <w:r w:rsidR="0027124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星期日</w:t>
      </w:r>
      <w:r w:rsidR="0027124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”“</w:t>
      </w:r>
      <w:r w:rsidR="0027124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一律</w:t>
      </w:r>
      <w:r w:rsidR="0027124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”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“‘十五’规划”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等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；第二，干支纪年、农历月日、历史朝代纪年，以及其他传统采用汉字形式的非公历纪年等；第三，相邻的两个数字并列连用表示概数，如“两三天”“七八十种”；第四，带有“几”字表示约数的数字，如“十几天”“一百几十次”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在同一场合出现的数字，应遵循“同类别，同形式”原则来选择数字的书写形式。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应注意有效数字的取舍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测得的数据不得超过其测量仪器的精密度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请认真核实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确保来稿中各项数据的准确无误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0EAE1403" w14:textId="77777777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47426A7E" w14:textId="743017CD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计量单位和符号</w:t>
      </w: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: </w:t>
      </w:r>
      <w:r w:rsidR="000B0C49" w:rsidRP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量和单位的使用应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遵照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国务院公布的《中华人民共和国法定计量单位》、国家标准《国际单位制及其应用》（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GB</w:t>
      </w:r>
      <w:r w:rsidR="000B0C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3100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—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</w:t>
      </w:r>
      <w:r w:rsidR="000B0C49">
        <w:rPr>
          <w:rFonts w:ascii="Times New Roman" w:eastAsia="宋体" w:hAnsi="Times New Roman" w:cs="Times New Roman"/>
          <w:color w:val="333333"/>
          <w:kern w:val="0"/>
          <w:szCs w:val="21"/>
        </w:rPr>
        <w:t>993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）、《有关量、单位和符号的一般原则》（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GB</w:t>
      </w:r>
      <w:r w:rsidR="000B0C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3101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—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</w:t>
      </w:r>
      <w:r w:rsidR="000B0C49">
        <w:rPr>
          <w:rFonts w:ascii="Times New Roman" w:eastAsia="宋体" w:hAnsi="Times New Roman" w:cs="Times New Roman"/>
          <w:color w:val="333333"/>
          <w:kern w:val="0"/>
          <w:szCs w:val="21"/>
        </w:rPr>
        <w:t>993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）和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</w:t>
      </w:r>
      <w:r w:rsidR="000B0C49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个关于各专业领域中量和单位使用的国家标准的规定（</w:t>
      </w:r>
      <w:proofErr w:type="gramStart"/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编号自</w:t>
      </w:r>
      <w:proofErr w:type="gramEnd"/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GB</w:t>
      </w:r>
      <w:r w:rsidR="000B0C49">
        <w:rPr>
          <w:rFonts w:ascii="Times New Roman" w:eastAsia="宋体" w:hAnsi="Times New Roman" w:cs="Times New Roman"/>
          <w:color w:val="333333"/>
          <w:kern w:val="0"/>
          <w:szCs w:val="21"/>
        </w:rPr>
        <w:t>3102.1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～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GB</w:t>
      </w:r>
      <w:r w:rsidR="000B0C49">
        <w:rPr>
          <w:rFonts w:ascii="Times New Roman" w:eastAsia="宋体" w:hAnsi="Times New Roman" w:cs="Times New Roman"/>
          <w:color w:val="333333"/>
          <w:kern w:val="0"/>
          <w:szCs w:val="21"/>
        </w:rPr>
        <w:t>3102.13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: L(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升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mL(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毫升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s(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秒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min(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分钟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h(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小时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d(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天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))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浓度单位用摩尔浓度表示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: 1 M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硫酸应为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1 mol/L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硫酸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r/min (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转速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不用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rpm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表示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压力单位应换算为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Pa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或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kPa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表示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但第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次出现时应注明与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kPa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的换算关系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土地面积单位应将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亩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换算为</w:t>
      </w:r>
      <w:r w:rsidR="004828A6" w:rsidRPr="000B0C49">
        <w:rPr>
          <w:rFonts w:ascii="Times New Roman" w:eastAsia="宋体" w:hAnsi="Times New Roman" w:cs="Times New Roman"/>
          <w:color w:val="333333"/>
          <w:kern w:val="0"/>
          <w:szCs w:val="21"/>
        </w:rPr>
        <w:t>h</w:t>
      </w:r>
      <w:r w:rsidRPr="000B0C49">
        <w:rPr>
          <w:rFonts w:ascii="Times New Roman" w:eastAsia="宋体" w:hAnsi="Times New Roman" w:cs="Times New Roman"/>
          <w:color w:val="333333"/>
          <w:kern w:val="0"/>
          <w:szCs w:val="21"/>
        </w:rPr>
        <w:t>m</w:t>
      </w:r>
      <w:r w:rsidRPr="000B0C49">
        <w:rPr>
          <w:rFonts w:ascii="Times New Roman" w:eastAsia="宋体" w:hAnsi="Times New Roman" w:cs="Times New Roman"/>
          <w:color w:val="333333"/>
          <w:kern w:val="0"/>
          <w:szCs w:val="21"/>
          <w:vertAlign w:val="superscript"/>
        </w:rPr>
        <w:t>2</w:t>
      </w:r>
      <w:r w:rsidR="000B0C4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，不使用中文符号，如“厘米”“千克”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5932BB52" w14:textId="20B66AAB" w:rsidR="000B0C49" w:rsidRDefault="000B0C49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333333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规范量名称及其符号的使用，</w:t>
      </w:r>
      <w:proofErr w:type="gramStart"/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不用</w:t>
      </w:r>
      <w:r w:rsidR="00120544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已</w:t>
      </w:r>
      <w:proofErr w:type="gramEnd"/>
      <w:r w:rsidR="00120544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废弃的旧名称，如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“重量”</w:t>
      </w:r>
      <w:r w:rsidR="00120544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应为“质量”，“比重”应为“密度”或“相对密度”，“克分子量”“克原子量”“摩尔数”应为“物质的量”。除</w:t>
      </w:r>
      <w:r w:rsidR="00120544">
        <w:rPr>
          <w:rFonts w:ascii="Times New Roman" w:eastAsia="宋体" w:hAnsi="Times New Roman" w:cs="Times New Roman"/>
          <w:color w:val="333333"/>
          <w:kern w:val="0"/>
          <w:szCs w:val="21"/>
        </w:rPr>
        <w:t>pH</w:t>
      </w:r>
      <w:r w:rsidR="00120544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外，无论正文其他字母如何，量和符号都必须使用斜体（这里的“量”是“物理量”的简称）。</w:t>
      </w:r>
    </w:p>
    <w:p w14:paraId="59FC2E7A" w14:textId="740E0716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正斜体的使用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: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正斜体的使用主要是为了便于区分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避免误解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涉及统计学的字母用斜体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如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F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T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t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检验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P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值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(</w:t>
      </w:r>
      <w:proofErr w:type="spellStart"/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x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±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S</w:t>
      </w:r>
      <w:proofErr w:type="spellEnd"/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n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=6)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取代位的元素如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N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O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P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S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等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;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公式中的变量如平衡常数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K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及速度常数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k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均为斜体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但不变的常数如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e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π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以及少数缩写如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RSD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AUC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MRT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为正体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; 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植物种属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拉丁学名用斜体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，属以上正体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3A8FDBD5" w14:textId="77777777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3BF1483B" w14:textId="3B3112C1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图表的使用</w:t>
      </w: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: 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参考《学术出版规范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表格》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（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CY/T 170—2019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，《学术出版规范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插图》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（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CY/T 171—2019</w:t>
      </w:r>
      <w:r w:rsidR="00951029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图、表和文字应恰当配合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三者内容不应重复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图表力求少而精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并具有自明性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显微镜照片应具长度标尺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图题、</w:t>
      </w:r>
      <w:proofErr w:type="gramStart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表题需</w:t>
      </w:r>
      <w:proofErr w:type="gramEnd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同时用中英文表示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图表中的内容要用中文表示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图和表应按正文中出现的先后顺序编号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并置于文中相应位置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图插在正文内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表用三线表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图表中物理量符号和单位符号之间以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“( )”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分隔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B75604">
        <w:rPr>
          <w:rFonts w:ascii="Times New Roman" w:eastAsia="宋体" w:hAnsi="Times New Roman" w:cs="Times New Roman"/>
          <w:i/>
          <w:iCs/>
          <w:color w:val="333333"/>
          <w:kern w:val="0"/>
          <w:szCs w:val="21"/>
        </w:rPr>
        <w:t>t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(min)”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分成几部分的图形用小写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(a)(b)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依次标记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1342D657" w14:textId="2F59370A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lastRenderedPageBreak/>
        <w:t>图件的格式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: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请提供可修改字体字号的原始矢量图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下列格式之一均可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: (1) *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.</w:t>
      </w:r>
      <w:proofErr w:type="spellStart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cdr</w:t>
      </w:r>
      <w:proofErr w:type="spellEnd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; (2) *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.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ai; (3) *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.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eps; (4) *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.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org; (5) *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.</w:t>
      </w:r>
      <w:proofErr w:type="spellStart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xls</w:t>
      </w:r>
      <w:proofErr w:type="spellEnd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等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图的分辨率单色图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(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位图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要求像素在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1200 dpi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以上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;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灰度</w:t>
      </w:r>
      <w:proofErr w:type="gramStart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图要求</w:t>
      </w:r>
      <w:proofErr w:type="gramEnd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像素在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600 dpi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以上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;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彩色</w:t>
      </w:r>
      <w:proofErr w:type="gramStart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图必须</w:t>
      </w:r>
      <w:proofErr w:type="gramEnd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是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CMYK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在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300 dpi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以上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论文插图经规范缩放后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其幅面尺寸不应超过版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心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尺寸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: </w:t>
      </w:r>
      <w:proofErr w:type="gramStart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一般串文图</w:t>
      </w:r>
      <w:proofErr w:type="gramEnd"/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的宽度为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3~7 cm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；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通栏版的宽度为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10~15 cm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线条要粗细分明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同类线型粗细应一致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；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箭头的长短、尖端和燕尾宽窄要适当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；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刻度线居内或居外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；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汉字为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宋体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英文字为</w:t>
      </w:r>
      <w:r w:rsidR="00EF6F88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TIMES NEW ROMAN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如果文件较大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可以通过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email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发送</w:t>
      </w:r>
      <w:r w:rsidR="00EF6F8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。</w:t>
      </w:r>
    </w:p>
    <w:p w14:paraId="06258041" w14:textId="28A23BBC" w:rsidR="00B75604" w:rsidRPr="00B75604" w:rsidRDefault="00B75604" w:rsidP="00B7560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公式</w:t>
      </w:r>
      <w:r w:rsidRPr="00B75604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: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公式以阿拉伯数字连续编号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，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B75604">
        <w:rPr>
          <w:rFonts w:ascii="Times New Roman" w:eastAsia="宋体" w:hAnsi="Times New Roman" w:cs="Times New Roman"/>
          <w:color w:val="333333"/>
          <w:kern w:val="0"/>
          <w:szCs w:val="21"/>
        </w:rPr>
        <w:t>并用圆括号括起置于公式右侧</w:t>
      </w:r>
      <w:r w:rsidR="004828A6" w:rsidRPr="00EF6F88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04828A5D" w14:textId="77777777" w:rsidR="00836F33" w:rsidRPr="00EF6F88" w:rsidRDefault="00836F33">
      <w:pPr>
        <w:rPr>
          <w:rFonts w:ascii="Times New Roman" w:hAnsi="Times New Roman" w:cs="Times New Roman"/>
        </w:rPr>
      </w:pPr>
    </w:p>
    <w:sectPr w:rsidR="00836F33" w:rsidRPr="00EF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ABF2D" w14:textId="77777777" w:rsidR="00DB485B" w:rsidRDefault="00DB485B" w:rsidP="00A937A0">
      <w:r>
        <w:separator/>
      </w:r>
    </w:p>
  </w:endnote>
  <w:endnote w:type="continuationSeparator" w:id="0">
    <w:p w14:paraId="2A93574D" w14:textId="77777777" w:rsidR="00DB485B" w:rsidRDefault="00DB485B" w:rsidP="00A9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DCDA" w14:textId="77777777" w:rsidR="00DB485B" w:rsidRDefault="00DB485B" w:rsidP="00A937A0">
      <w:r>
        <w:separator/>
      </w:r>
    </w:p>
  </w:footnote>
  <w:footnote w:type="continuationSeparator" w:id="0">
    <w:p w14:paraId="1D68C6E4" w14:textId="77777777" w:rsidR="00DB485B" w:rsidRDefault="00DB485B" w:rsidP="00A9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F3"/>
    <w:rsid w:val="0000596C"/>
    <w:rsid w:val="00024AF3"/>
    <w:rsid w:val="000A082F"/>
    <w:rsid w:val="000B0C49"/>
    <w:rsid w:val="00120544"/>
    <w:rsid w:val="0027124C"/>
    <w:rsid w:val="004828A6"/>
    <w:rsid w:val="00836F33"/>
    <w:rsid w:val="00951029"/>
    <w:rsid w:val="00A937A0"/>
    <w:rsid w:val="00B75604"/>
    <w:rsid w:val="00DB485B"/>
    <w:rsid w:val="00E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5A0E3"/>
  <w15:chartTrackingRefBased/>
  <w15:docId w15:val="{0EE76E88-2A3D-44CB-AF1F-1C94B797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B7560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B756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756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5604"/>
    <w:rPr>
      <w:b/>
      <w:bCs/>
    </w:rPr>
  </w:style>
  <w:style w:type="character" w:styleId="a5">
    <w:name w:val="Emphasis"/>
    <w:basedOn w:val="a0"/>
    <w:uiPriority w:val="20"/>
    <w:qFormat/>
    <w:rsid w:val="00B756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082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A082F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3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937A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93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93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布布恰恰狄布李多</dc:creator>
  <cp:keywords/>
  <dc:description/>
  <cp:lastModifiedBy>布布恰恰狄布李多</cp:lastModifiedBy>
  <cp:revision>4</cp:revision>
  <dcterms:created xsi:type="dcterms:W3CDTF">2019-11-25T01:51:00Z</dcterms:created>
  <dcterms:modified xsi:type="dcterms:W3CDTF">2019-11-26T08:02:00Z</dcterms:modified>
</cp:coreProperties>
</file>